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8686" w:type="dxa"/>
            <w:vAlign w:val="top"/>
          </w:tcPr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pacing w:val="8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202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val="en-US" w:eastAsia="zh-CN"/>
              </w:rPr>
              <w:t>6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年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度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厦门市思明区计划生育协会</w:t>
            </w:r>
          </w:p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部门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预算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公开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说明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5" w:hRule="atLeast"/>
        </w:trPr>
        <w:tc>
          <w:tcPr>
            <w:tcW w:w="8686" w:type="dxa"/>
            <w:vAlign w:val="top"/>
          </w:tcPr>
          <w:p>
            <w:pPr>
              <w:spacing w:before="207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62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5"/>
              </w:rPr>
              <w:t>一、部门主要职责</w:t>
            </w:r>
          </w:p>
          <w:p>
            <w:pPr>
              <w:pStyle w:val="5"/>
              <w:spacing w:before="173" w:line="226" w:lineRule="auto"/>
              <w:ind w:left="675"/>
            </w:pPr>
            <w:r>
              <w:rPr>
                <w:spacing w:val="7"/>
              </w:rPr>
              <w:t>二、部门预算单位基本情况</w:t>
            </w:r>
          </w:p>
          <w:p>
            <w:pPr>
              <w:pStyle w:val="5"/>
              <w:spacing w:before="173" w:line="226" w:lineRule="auto"/>
              <w:ind w:left="673"/>
            </w:pPr>
            <w:r>
              <w:rPr>
                <w:spacing w:val="6"/>
              </w:rPr>
              <w:t>三、部门主要工作任务</w:t>
            </w:r>
          </w:p>
          <w:p>
            <w:pPr>
              <w:spacing w:before="176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第二部分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年部门预算说明</w:t>
            </w:r>
          </w:p>
          <w:p>
            <w:pPr>
              <w:pStyle w:val="5"/>
              <w:spacing w:before="177" w:line="227" w:lineRule="auto"/>
              <w:ind w:left="670"/>
            </w:pPr>
            <w:r>
              <w:rPr>
                <w:spacing w:val="7"/>
              </w:rPr>
              <w:t>一、</w:t>
            </w:r>
            <w:r>
              <w:rPr>
                <w:rFonts w:hint="eastAsia"/>
                <w:spacing w:val="7"/>
                <w:lang w:eastAsia="zh-CN"/>
              </w:rPr>
              <w:t>2026</w:t>
            </w:r>
            <w:r>
              <w:rPr>
                <w:spacing w:val="7"/>
              </w:rPr>
              <w:t>年部门预算收支总体情况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8"/>
              </w:rPr>
              <w:t>二、一般公共预算财政拨款支出预算情况</w:t>
            </w:r>
          </w:p>
          <w:p>
            <w:pPr>
              <w:pStyle w:val="5"/>
              <w:spacing w:before="172" w:line="226" w:lineRule="auto"/>
              <w:ind w:left="673"/>
            </w:pPr>
            <w:r>
              <w:rPr>
                <w:spacing w:val="8"/>
              </w:rPr>
              <w:t>三、政府性基金预算财政拨款支出情况</w:t>
            </w:r>
          </w:p>
          <w:p>
            <w:pPr>
              <w:pStyle w:val="5"/>
              <w:spacing w:before="176" w:line="227" w:lineRule="auto"/>
              <w:ind w:left="702"/>
            </w:pPr>
            <w:r>
              <w:rPr>
                <w:spacing w:val="2"/>
              </w:rPr>
              <w:t>四、</w:t>
            </w:r>
            <w:r>
              <w:rPr>
                <w:spacing w:val="-133"/>
              </w:rPr>
              <w:t xml:space="preserve"> </w:t>
            </w:r>
            <w:r>
              <w:rPr>
                <w:spacing w:val="2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2"/>
              </w:rPr>
              <w:t>”经费财政拨款预算情况</w:t>
            </w:r>
          </w:p>
          <w:p>
            <w:pPr>
              <w:pStyle w:val="5"/>
              <w:spacing w:before="175" w:line="228" w:lineRule="auto"/>
              <w:ind w:left="670"/>
            </w:pPr>
            <w:r>
              <w:rPr>
                <w:spacing w:val="7"/>
              </w:rPr>
              <w:t>五、部分一级项目情况说明</w:t>
            </w:r>
          </w:p>
          <w:p>
            <w:pPr>
              <w:pStyle w:val="5"/>
              <w:spacing w:before="170" w:line="279" w:lineRule="auto"/>
              <w:ind w:left="656" w:right="3878" w:firstLine="11"/>
              <w:rPr>
                <w:rFonts w:ascii="黑体" w:hAnsi="黑体" w:eastAsia="黑体" w:cs="黑体"/>
              </w:rPr>
            </w:pPr>
            <w:r>
              <w:rPr>
                <w:spacing w:val="8"/>
              </w:rPr>
              <w:t>六、其他重要事项的情况说明</w:t>
            </w:r>
            <w:r>
              <w:t xml:space="preserve"> </w:t>
            </w:r>
            <w:r>
              <w:rPr>
                <w:rFonts w:ascii="黑体" w:hAnsi="黑体" w:eastAsia="黑体" w:cs="黑体"/>
                <w:spacing w:val="6"/>
              </w:rPr>
              <w:t>第三部分</w:t>
            </w:r>
            <w:r>
              <w:rPr>
                <w:rFonts w:ascii="黑体" w:hAnsi="黑体" w:eastAsia="黑体" w:cs="黑体"/>
                <w:spacing w:val="58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</w:rPr>
              <w:t>名词解释</w:t>
            </w:r>
          </w:p>
          <w:p>
            <w:pPr>
              <w:spacing w:before="174" w:line="227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第四部分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年部门预算附表</w:t>
            </w:r>
          </w:p>
          <w:p>
            <w:pPr>
              <w:pStyle w:val="5"/>
              <w:spacing w:before="175" w:line="227" w:lineRule="auto"/>
              <w:ind w:left="670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73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73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4"/>
              </w:rPr>
              <w:t>五、</w:t>
            </w:r>
            <w:r>
              <w:rPr>
                <w:spacing w:val="55"/>
              </w:rPr>
              <w:t xml:space="preserve"> </w:t>
            </w:r>
            <w:r>
              <w:rPr>
                <w:spacing w:val="4"/>
              </w:rPr>
              <w:t>一般公共预算支出情况表</w:t>
            </w:r>
          </w:p>
          <w:p>
            <w:pPr>
              <w:pStyle w:val="5"/>
              <w:spacing w:before="173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75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72" w:line="226" w:lineRule="auto"/>
              <w:ind w:left="664"/>
            </w:pPr>
            <w:r>
              <w:rPr>
                <w:spacing w:val="8"/>
              </w:rPr>
              <w:t>八、政府性基金预算支出情况表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5" w:h="16837"/>
          <w:pgMar w:top="1410" w:right="1659" w:bottom="1175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6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78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73" w:line="217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2125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6" w:line="219" w:lineRule="auto"/>
              <w:ind w:left="29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7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8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一、部门主要职责</w:t>
            </w:r>
          </w:p>
          <w:p>
            <w:pPr>
              <w:pStyle w:val="5"/>
              <w:spacing w:before="174" w:line="227" w:lineRule="auto"/>
              <w:ind w:left="6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厦门市思明区计划生育协会的主要职责是：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600" w:lineRule="exact"/>
              <w:ind w:right="0" w:firstLine="6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开展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党建、平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安综治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、保密、文明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创建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等工作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落实意识形态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责任制，推进全面从严治党，营造积极向上、风清气正的政治生态。</w:t>
            </w:r>
          </w:p>
          <w:p>
            <w:pPr>
              <w:widowControl w:val="0"/>
              <w:wordWrap/>
              <w:adjustRightInd/>
              <w:snapToGrid/>
              <w:spacing w:beforeLines="0"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加强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协会组织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eastAsia="zh-CN"/>
              </w:rPr>
              <w:t>按《中国计生协章程》规定定期召开理事会和常务理事会，指导基层计生协加强组织建设和队伍建设，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提升工作能力和业务素质，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推动计生协服务融入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党政中心工作。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引导各级计生协金色阳光志愿者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平安建设（综治工作）、文明创建等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基层社会治理。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（三）开展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宣传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教育服务。举办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母亲节、“5.29”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会员活动日等宣传活动，借助宣传阵地和新媒体，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宣传优化生育政策和新时代婚育文化，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/>
                <w:lang w:eastAsia="zh-CN"/>
              </w:rPr>
              <w:t>讲好计生协故事，扩大计生协影响力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（四）开展生殖健康咨询服务。协调疾控部门开展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12.1”预防艾滋病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宣传服务活动；推进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青春健康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“沟通之道”“成长之道”宣传教育进社区、进学校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开展优生优育指导。建设“向日葵亲子小屋”，组织亲子活动，举办育儿课堂等，提升婴幼儿家庭的科学育儿指导能力，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增进生育支持，促进人口均衡发展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1"/>
                <w:szCs w:val="31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eastAsia="zh-CN"/>
              </w:rPr>
              <w:t>（六）开展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计生家庭帮扶。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 w:bidi="ar-SA"/>
              </w:rPr>
              <w:t>加大计生保险项目的宣传、监管力度，不断提升服务质量，让惠民项目落地落实。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实施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幸福工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程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  <w:lang w:eastAsia="zh-CN"/>
              </w:rPr>
              <w:t>，深化“暖心关爱”行动，开展“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两节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慰问、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  <w:lang w:eastAsia="zh-CN"/>
              </w:rPr>
              <w:t>关爱女孩等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扶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助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活动。</w:t>
            </w:r>
          </w:p>
          <w:p>
            <w:pPr>
              <w:pStyle w:val="7"/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1"/>
                <w:szCs w:val="3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（七）开展权益维护。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维护计生家庭合法权益，及时办理会员群众来信来访。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指导基层计生协帮助计生家庭协调解决困难问题，化解矛盾纠纷；组织法律宣传服务，普及法律知识。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48" w:line="600" w:lineRule="exact"/>
              <w:ind w:firstLine="620" w:firstLineChars="200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（八）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开展家庭健康促进工作。指导各级计生协围绕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“一小”“一青”“一老”“一特”“一困”，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开展全生命周期的健康服务，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举办健康讲座和健康义诊咨询活动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val="en-US" w:eastAsia="zh-CN"/>
              </w:rPr>
              <w:t>，促进群众养成健康生活方式和健康生活理念，助力健康思明建设。</w:t>
            </w:r>
          </w:p>
          <w:p>
            <w:pPr>
              <w:spacing w:before="149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二、部门预算单位基本情况</w:t>
            </w:r>
          </w:p>
          <w:p>
            <w:pPr>
              <w:pStyle w:val="5"/>
              <w:spacing w:before="171" w:line="298" w:lineRule="auto"/>
              <w:ind w:left="29" w:right="38" w:firstLine="635"/>
              <w:jc w:val="both"/>
              <w:rPr>
                <w:spacing w:val="11"/>
              </w:rPr>
            </w:pPr>
            <w:r>
              <w:rPr>
                <w:spacing w:val="8"/>
              </w:rPr>
              <w:t>厦门市思明区计划生育协会包括1个机关行政处室及0个基层预算单位，其中：列入</w:t>
            </w:r>
            <w:r>
              <w:rPr>
                <w:rFonts w:hint="eastAsia"/>
                <w:spacing w:val="8"/>
                <w:lang w:eastAsia="zh-CN"/>
              </w:rPr>
              <w:t>2026</w:t>
            </w:r>
            <w:r>
              <w:rPr>
                <w:spacing w:val="8"/>
              </w:rPr>
              <w:t>年部门预算编制范围的单位详细</w:t>
            </w:r>
            <w:r>
              <w:rPr>
                <w:spacing w:val="11"/>
              </w:rPr>
              <w:t>情况见下表: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6" w:line="210" w:lineRule="auto"/>
              <w:ind w:left="168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166" w:line="210" w:lineRule="auto"/>
              <w:ind w:left="39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人员编制数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166" w:line="210" w:lineRule="auto"/>
              <w:ind w:left="5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在职人数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4" w:line="211" w:lineRule="auto"/>
              <w:ind w:left="5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厦门市思明区计划生育协会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213" w:line="179" w:lineRule="auto"/>
              <w:ind w:left="10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213" w:line="179" w:lineRule="auto"/>
              <w:ind w:left="1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8686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line="371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kinsoku w:val="0"/>
              <w:wordWrap/>
              <w:autoSpaceDE w:val="0"/>
              <w:adjustRightInd w:val="0"/>
              <w:snapToGrid w:val="0"/>
              <w:spacing w:before="101" w:line="600" w:lineRule="exact"/>
              <w:ind w:firstLine="652" w:firstLineChars="200"/>
              <w:textAlignment w:val="baseline"/>
              <w:rPr>
                <w:rFonts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8"/>
                <w:sz w:val="31"/>
                <w:szCs w:val="31"/>
              </w:rPr>
              <w:t>三、部门主要工作任务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single" w:color="FFFFFF" w:sz="4" w:space="31"/>
                <w:right w:val="none" w:color="auto" w:sz="0" w:space="0"/>
              </w:pBdr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  <w:t>（一）坚持政治立会，进一步加强基层组织建设。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一是加强政治引领，将党的领导贯穿计生协工作各方面，着力推进全面从严治党工作走深走实，巩固提升深入贯彻中央八项规定精神学习教育成果，推动计生协转型服务高质量发展。二是加强党建引领，积极组织动员各级计生协工作者、协会小组长、金色阳光志愿者，深入开展宣传服务活动，引领广大会员群众听党话、感党恩、跟党走。三是加强能力建设。分层次开展业务培训，提高队伍专业化服务水平，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强化高质量发展意识，持续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推进计生协“六项重点任务”落地见效。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single" w:color="FFFFFF" w:sz="4" w:space="31"/>
                <w:right w:val="none" w:color="auto" w:sz="0" w:space="0"/>
              </w:pBdr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1"/>
                <w:szCs w:val="31"/>
                <w:shd w:val="clear" w:color="060000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  <w:t>（二）助力生育体系建设，推动生育支持服务走深走实。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一是深入宣传优化生育政策及其配套支持措施，加强国情国策、健康知识、计生协工作典型宣传教育。二是采取线上线下相结合方式，组织动员各级计生协工作者、金色阳光志愿者，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shd w:val="clear" w:color="080000" w:fill="FFFFFF"/>
                <w:lang w:val="en-US" w:eastAsia="zh-CN"/>
              </w:rPr>
              <w:t>开展新型婚育文化宣传，引导会员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群众、适龄单身青年树立正确婚恋观、家庭观。三是推进“优生优育进万家”行动，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shd w:val="clear" w:color="080000" w:fill="FFFFFF"/>
                <w:lang w:val="en-US" w:eastAsia="zh-CN"/>
              </w:rPr>
              <w:t>组织专家团队到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“向日葵亲子小屋”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shd w:val="clear" w:color="080000" w:fill="FFFFFF"/>
                <w:lang w:val="en-US" w:eastAsia="zh-CN"/>
              </w:rPr>
              <w:t>开展咨询指导、培训、个案服务。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single" w:color="FFFFFF" w:sz="4" w:space="31"/>
                <w:right w:val="none" w:color="auto" w:sz="0" w:space="0"/>
              </w:pBdr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（三）融入健康服务体系，推进健康促进行动走进百姓家。一是继续推广中国计生协“家庭健康服务中心”试点项目经验，加强区家庭健康服务中心建设，开展全生命周期健康服务。二是深化计生协小组长向家庭健康指导员转型，组织规范化业务培训，培树家庭健康指导员服务典型，发挥社区家庭健康指导员作用。三是继续推进“健康家+”五好主题行动，结合“老年健康宣传周”“敬老月”等深入开展老年健康宣传服务系列活动。</w:t>
            </w:r>
          </w:p>
          <w:p>
            <w:pPr>
              <w:widowControl w:val="0"/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（四）回应会员群众期盼，进一步深化实施生育关怀项目。按时启动新一轮计生保险项目，努力打造计生协最受群众欢迎的生育关怀品牌项目。大手拉小手，开展计生特殊家庭帮扶，用好6个“暖心家园”服务阵地，深入开展“5+N”暖心关怀系列服务活动。继续探索幸福工程转型扶智、扶困、扶助健康，积极推广“幸福学堂”运作新模式，增强服务对象获得感、幸福感。</w:t>
            </w:r>
          </w:p>
          <w:p>
            <w:pPr>
              <w:pStyle w:val="5"/>
              <w:spacing w:before="148" w:line="242" w:lineRule="auto"/>
              <w:ind w:left="669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7" w:line="219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 xml:space="preserve">第二部分  </w:t>
            </w: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年部门预算说明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7"/>
          <w:pgMar w:top="1410" w:right="1654" w:bottom="1174" w:left="1549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9" w:hRule="atLeast"/>
        </w:trPr>
        <w:tc>
          <w:tcPr>
            <w:tcW w:w="8686" w:type="dxa"/>
            <w:vAlign w:val="top"/>
          </w:tcPr>
          <w:p>
            <w:pPr>
              <w:spacing w:before="230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一、</w:t>
            </w: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年部门预算收支总体情况</w:t>
            </w:r>
          </w:p>
          <w:p>
            <w:pPr>
              <w:pStyle w:val="5"/>
              <w:spacing w:before="173" w:line="314" w:lineRule="auto"/>
              <w:ind w:left="27" w:right="38" w:firstLine="638"/>
            </w:pPr>
            <w:r>
              <w:rPr>
                <w:spacing w:val="9"/>
              </w:rPr>
              <w:t>根据预算管理的有关规定，部门的全部收入和支出均纳入</w:t>
            </w:r>
            <w:r>
              <w:t xml:space="preserve"> </w:t>
            </w:r>
            <w:r>
              <w:rPr>
                <w:spacing w:val="5"/>
              </w:rPr>
              <w:t>部门预算管理。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 w:firstLine="640" w:firstLineChars="20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（一）厦门市思明区计划生育协会2026年收入预算为1809.2581万元，比2025年预算数增加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94.1607万元，增长5.2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％，具体情况如下：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1.财政拨款收入1809.2581万元，其中一般公共预算拨款收入1809.2581万元，政府性基金拨款收入0.0000万元，国有资本经营预算拨款收入0.0000万元；</w:t>
            </w:r>
          </w:p>
          <w:p>
            <w:pPr>
              <w:pStyle w:val="5"/>
              <w:spacing w:before="50" w:line="315" w:lineRule="auto"/>
              <w:ind w:left="660" w:right="2670" w:hanging="2"/>
            </w:pPr>
            <w:r>
              <w:rPr>
                <w:spacing w:val="3"/>
              </w:rPr>
              <w:t>2.财政专户管理资金收入0.0000万；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3.事业收入0.0000万元；</w:t>
            </w:r>
          </w:p>
          <w:p>
            <w:pPr>
              <w:pStyle w:val="5"/>
              <w:spacing w:before="52" w:line="316" w:lineRule="auto"/>
              <w:ind w:left="660" w:right="3311" w:hanging="7"/>
            </w:pPr>
            <w:r>
              <w:rPr>
                <w:spacing w:val="3"/>
              </w:rPr>
              <w:t>4.事业单位经营收入0.0000万；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5.上级补助收入0.0000万元；</w:t>
            </w:r>
          </w:p>
          <w:p>
            <w:pPr>
              <w:pStyle w:val="5"/>
              <w:spacing w:before="52" w:line="314" w:lineRule="auto"/>
              <w:ind w:left="662" w:right="3311" w:hanging="5"/>
            </w:pPr>
            <w:r>
              <w:rPr>
                <w:spacing w:val="3"/>
              </w:rPr>
              <w:t xml:space="preserve">6.附属单位上缴收入0.0000万； </w:t>
            </w:r>
            <w:r>
              <w:rPr>
                <w:spacing w:val="5"/>
              </w:rPr>
              <w:t>7.其他收入0.0000万元；</w:t>
            </w:r>
          </w:p>
          <w:p>
            <w:pPr>
              <w:pStyle w:val="5"/>
              <w:spacing w:before="54" w:line="224" w:lineRule="auto"/>
              <w:ind w:left="656"/>
            </w:pPr>
            <w:r>
              <w:rPr>
                <w:spacing w:val="6"/>
              </w:rPr>
              <w:t>8.上年结转结余0.0000万元。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8" w:hRule="atLeast"/>
        </w:trPr>
        <w:tc>
          <w:tcPr>
            <w:tcW w:w="8686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 w:firstLine="640" w:firstLineChars="20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（二）厦门市思明区计划生育协会2026年支出预算为1809.2581万元（不含市对区转移支付项目），比2025年预算数增加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94.1607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万元，增长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5.2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％，具体情况如下：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1.基本支出265.5681万元，其中，人员支出219.4621万元，公用支出46.1060万元；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2.项目支出1543.6900万元；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3.非财政拨款支出0.0000万元。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（三）厦门市思明区计划生育协会2026年区对镇（街）转移支付项目预算为0.0000万元。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686" w:type="dxa"/>
            <w:vAlign w:val="top"/>
          </w:tcPr>
          <w:p>
            <w:pPr>
              <w:spacing w:before="219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二、一般公共预算财政拨款支出预算情况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640" w:firstLineChars="200"/>
              <w:jc w:val="left"/>
              <w:rPr>
                <w:spacing w:val="4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2026年度一般公共预算支出1809.2581万元（不含市对区转移支付项目），比2025年预算数增加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94.1607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万元，增长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5.2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%，主要是由于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社会保障与卫生健康支出行政运行有所提高。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支出项目(按项级科目分类统计)包括：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01" w:line="313" w:lineRule="auto"/>
              <w:ind w:firstLine="632" w:firstLineChars="200"/>
            </w:pPr>
            <w:r>
              <w:rPr>
                <w:spacing w:val="3"/>
              </w:rPr>
              <w:t>1.社会保障和就业支出（类）行政事业单位养</w:t>
            </w:r>
            <w:r>
              <w:rPr>
                <w:spacing w:val="2"/>
              </w:rPr>
              <w:t>老支出（款）</w:t>
            </w:r>
            <w:r>
              <w:rPr>
                <w:spacing w:val="3"/>
              </w:rPr>
              <w:t>行政单位离退休（项）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34.0300</w:t>
            </w:r>
            <w:r>
              <w:rPr>
                <w:spacing w:val="3"/>
              </w:rPr>
              <w:t>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行政单位离退休</w:t>
            </w:r>
            <w:r>
              <w:rPr>
                <w:spacing w:val="3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93" w:lineRule="auto"/>
              <w:ind w:firstLine="632" w:firstLineChars="200"/>
              <w:jc w:val="both"/>
            </w:pPr>
            <w:r>
              <w:rPr>
                <w:spacing w:val="3"/>
              </w:rPr>
              <w:t>2.社会保障和就业支出（类）行政事业单位养老支出（款）</w:t>
            </w:r>
            <w:r>
              <w:rPr>
                <w:spacing w:val="-1"/>
              </w:rPr>
              <w:t>机关事业单位基本养老保险缴费支出（项）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14.9436</w:t>
            </w:r>
            <w:r>
              <w:rPr>
                <w:spacing w:val="-1"/>
              </w:rPr>
              <w:t>万元。主要</w:t>
            </w:r>
            <w:r>
              <w:rPr>
                <w:spacing w:val="6"/>
              </w:rPr>
              <w:t xml:space="preserve"> </w:t>
            </w:r>
            <w:r>
              <w:t>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机关事业单位基本养老保险缴费</w:t>
            </w:r>
            <w: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4" w:lineRule="auto"/>
              <w:ind w:firstLine="632" w:firstLineChars="200"/>
              <w:jc w:val="both"/>
            </w:pPr>
            <w:r>
              <w:rPr>
                <w:spacing w:val="3"/>
              </w:rPr>
              <w:t>3.社会保障和就业支出（类）行政事业单位养老支出（款）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机关事业单位职业年金缴费支出（项）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7.8000</w:t>
            </w:r>
            <w:r>
              <w:rPr>
                <w:spacing w:val="-7"/>
              </w:rPr>
              <w:t>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机关事业单位职业年金缴费</w:t>
            </w:r>
            <w:r>
              <w:rPr>
                <w:spacing w:val="-4"/>
              </w:rPr>
              <w:t>支出。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7"/>
          <w:pgMar w:top="1410" w:right="1659" w:bottom="1173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5" w:line="275" w:lineRule="auto"/>
              <w:ind w:right="16" w:firstLine="656" w:firstLineChars="200"/>
            </w:pPr>
            <w:r>
              <w:rPr>
                <w:spacing w:val="9"/>
              </w:rPr>
              <w:t>4.卫生健康支出（类）卫生健康管理事务（款）行政运行</w:t>
            </w:r>
            <w:r>
              <w:rPr>
                <w:spacing w:val="6"/>
              </w:rPr>
              <w:t>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199.1279</w:t>
            </w:r>
            <w:r>
              <w:rPr>
                <w:spacing w:val="6"/>
              </w:rPr>
              <w:t>万元。主要用于</w:t>
            </w:r>
            <w:r>
              <w:rPr>
                <w:rFonts w:hint="eastAsia"/>
                <w:spacing w:val="6"/>
                <w:lang w:eastAsia="zh-CN"/>
              </w:rPr>
              <w:t>行政运行</w:t>
            </w:r>
            <w:r>
              <w:rPr>
                <w:spacing w:val="6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0" w:line="275" w:lineRule="auto"/>
              <w:ind w:left="45" w:right="16" w:firstLine="637"/>
            </w:pPr>
            <w:r>
              <w:rPr>
                <w:spacing w:val="9"/>
              </w:rPr>
              <w:t>5.卫生健康支出（类）计划生育事务（款）其他</w:t>
            </w:r>
            <w:r>
              <w:rPr>
                <w:spacing w:val="8"/>
              </w:rPr>
              <w:t>计划生育</w:t>
            </w:r>
            <w:r>
              <w:rPr>
                <w:spacing w:val="7"/>
              </w:rPr>
              <w:t>事务支出（项）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1543.6900</w:t>
            </w:r>
            <w:r>
              <w:rPr>
                <w:spacing w:val="7"/>
              </w:rPr>
              <w:t>万元。主要用于</w:t>
            </w:r>
            <w:r>
              <w:rPr>
                <w:rFonts w:hint="eastAsia"/>
                <w:spacing w:val="7"/>
                <w:lang w:eastAsia="zh-CN"/>
              </w:rPr>
              <w:t>部门项目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73" w:right="16" w:firstLine="606"/>
            </w:pPr>
            <w:r>
              <w:rPr>
                <w:spacing w:val="9"/>
              </w:rPr>
              <w:t>6.卫生健康支出（类）行政事业单位医疗（款）行政单位</w:t>
            </w:r>
            <w:r>
              <w:rPr>
                <w:spacing w:val="5"/>
              </w:rPr>
              <w:t>医疗（项）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6.3977</w:t>
            </w:r>
            <w:r>
              <w:rPr>
                <w:spacing w:val="5"/>
              </w:rPr>
              <w:t>万元。主要用于</w:t>
            </w:r>
            <w:r>
              <w:rPr>
                <w:rFonts w:hint="eastAsia"/>
                <w:spacing w:val="5"/>
                <w:lang w:eastAsia="zh-CN"/>
              </w:rPr>
              <w:t>行政单位医疗</w:t>
            </w:r>
            <w:r>
              <w:rPr>
                <w:spacing w:val="5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50" w:right="16" w:firstLine="633"/>
            </w:pPr>
            <w:r>
              <w:rPr>
                <w:spacing w:val="9"/>
              </w:rPr>
              <w:t>7.卫生健康支出（类）行政事业单位医疗（</w:t>
            </w:r>
            <w:r>
              <w:rPr>
                <w:spacing w:val="8"/>
              </w:rPr>
              <w:t>款）公务员医</w:t>
            </w:r>
            <w:r>
              <w:rPr>
                <w:spacing w:val="7"/>
              </w:rPr>
              <w:t>疗补助（项）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3.2689</w:t>
            </w:r>
            <w:r>
              <w:rPr>
                <w:spacing w:val="7"/>
              </w:rPr>
              <w:t>万元。主要用于</w:t>
            </w:r>
            <w:r>
              <w:rPr>
                <w:rFonts w:hint="eastAsia"/>
                <w:spacing w:val="7"/>
                <w:lang w:eastAsia="zh-CN"/>
              </w:rPr>
              <w:t>公务员医疗补助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686" w:type="dxa"/>
            <w:vAlign w:val="top"/>
          </w:tcPr>
          <w:p>
            <w:pPr>
              <w:spacing w:before="201" w:line="227" w:lineRule="auto"/>
              <w:ind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三、政府性基金预算财政拨款支出情况</w:t>
            </w:r>
          </w:p>
          <w:p>
            <w:pPr>
              <w:pStyle w:val="5"/>
              <w:spacing w:before="172" w:line="308" w:lineRule="auto"/>
              <w:ind w:right="4" w:firstLine="652" w:firstLineChars="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2026</w:t>
            </w:r>
            <w:r>
              <w:rPr>
                <w:spacing w:val="8"/>
              </w:rPr>
              <w:t>年度政府性基金支出0.00</w:t>
            </w:r>
            <w:r>
              <w:rPr>
                <w:rFonts w:hint="eastAsia"/>
                <w:spacing w:val="8"/>
                <w:lang w:val="en-US" w:eastAsia="zh-CN"/>
              </w:rPr>
              <w:t>00</w:t>
            </w:r>
            <w:r>
              <w:rPr>
                <w:spacing w:val="8"/>
              </w:rPr>
              <w:t>万元（不含市对区转移支付项</w:t>
            </w:r>
            <w:r>
              <w:rPr>
                <w:spacing w:val="2"/>
              </w:rPr>
              <w:t>目</w:t>
            </w:r>
            <w:r>
              <w:rPr>
                <w:spacing w:val="16"/>
              </w:rPr>
              <w:t>），</w:t>
            </w:r>
            <w:r>
              <w:rPr>
                <w:spacing w:val="-90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较</w:t>
            </w:r>
            <w:r>
              <w:rPr>
                <w:rFonts w:hint="eastAsia"/>
                <w:spacing w:val="2"/>
                <w:lang w:val="en-US" w:eastAsia="zh-CN"/>
              </w:rPr>
              <w:t>2025年支出预算持平。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686" w:type="dxa"/>
            <w:vAlign w:val="top"/>
          </w:tcPr>
          <w:p>
            <w:pPr>
              <w:spacing w:before="175" w:line="227" w:lineRule="auto"/>
              <w:ind w:firstLine="644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四、</w:t>
            </w:r>
            <w:r>
              <w:rPr>
                <w:rFonts w:ascii="黑体" w:hAnsi="黑体" w:eastAsia="黑体" w:cs="黑体"/>
                <w:spacing w:val="-125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“三公”经费财政拨款预算情况</w:t>
            </w:r>
          </w:p>
          <w:p>
            <w:pPr>
              <w:pStyle w:val="5"/>
              <w:spacing w:before="170" w:line="294" w:lineRule="auto"/>
              <w:ind w:right="35" w:firstLine="648" w:firstLineChars="200"/>
              <w:jc w:val="both"/>
            </w:pPr>
            <w:r>
              <w:rPr>
                <w:spacing w:val="7"/>
              </w:rPr>
              <w:t>厦门市思明区计划生育协会部门</w:t>
            </w:r>
            <w:r>
              <w:rPr>
                <w:rFonts w:hint="eastAsia"/>
                <w:spacing w:val="7"/>
                <w:lang w:eastAsia="zh-CN"/>
              </w:rPr>
              <w:t>2026</w:t>
            </w:r>
            <w:r>
              <w:rPr>
                <w:spacing w:val="7"/>
              </w:rPr>
              <w:t>年</w:t>
            </w:r>
            <w:r>
              <w:rPr>
                <w:spacing w:val="6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6"/>
              </w:rPr>
              <w:t>”经费财政</w:t>
            </w:r>
            <w:r>
              <w:rPr>
                <w:spacing w:val="7"/>
              </w:rPr>
              <w:t>拨款预算数为</w:t>
            </w:r>
            <w:r>
              <w:rPr>
                <w:rFonts w:hint="eastAsia"/>
                <w:spacing w:val="7"/>
                <w:lang w:val="en-US" w:eastAsia="zh-CN"/>
              </w:rPr>
              <w:t>0.0000</w:t>
            </w:r>
            <w:r>
              <w:rPr>
                <w:spacing w:val="7"/>
              </w:rPr>
              <w:t>万元，其中：</w:t>
            </w:r>
            <w:r>
              <w:rPr>
                <w:spacing w:val="-90"/>
              </w:rPr>
              <w:t xml:space="preserve"> </w:t>
            </w:r>
            <w:r>
              <w:rPr>
                <w:spacing w:val="7"/>
              </w:rPr>
              <w:t>因公出国（境）经</w:t>
            </w:r>
            <w:r>
              <w:rPr>
                <w:spacing w:val="6"/>
              </w:rPr>
              <w:t>费</w:t>
            </w:r>
            <w:r>
              <w:rPr>
                <w:rFonts w:hint="eastAsia"/>
                <w:spacing w:val="6"/>
                <w:lang w:val="en-US" w:eastAsia="zh-CN"/>
              </w:rPr>
              <w:t>0.0000</w:t>
            </w:r>
            <w:r>
              <w:rPr>
                <w:spacing w:val="6"/>
              </w:rPr>
              <w:t>万元，公务接</w:t>
            </w:r>
            <w:r>
              <w:rPr>
                <w:spacing w:val="8"/>
              </w:rPr>
              <w:t>待费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万元，公务用车购置及运行费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万元。具体情况如下：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764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9" w:hRule="atLeast"/>
        </w:trPr>
        <w:tc>
          <w:tcPr>
            <w:tcW w:w="8764" w:type="dxa"/>
            <w:vAlign w:val="top"/>
          </w:tcPr>
          <w:p>
            <w:pPr>
              <w:pStyle w:val="5"/>
              <w:spacing w:before="335" w:line="229" w:lineRule="auto"/>
              <w:ind w:firstLine="624" w:firstLineChars="200"/>
            </w:pPr>
            <w:r>
              <w:rPr>
                <w:spacing w:val="1"/>
              </w:rPr>
              <w:t>（一）</w:t>
            </w:r>
            <w:r>
              <w:rPr>
                <w:spacing w:val="-86"/>
              </w:rPr>
              <w:t xml:space="preserve"> </w:t>
            </w:r>
            <w:r>
              <w:rPr>
                <w:spacing w:val="1"/>
              </w:rPr>
              <w:t>因公出国（境）经费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 w:firstLine="640" w:firstLineChars="200"/>
              <w:jc w:val="left"/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2026年预算安排0.0000万元，主要用于经批准的出国（境）任务经费，与上年预算持平（全区预算安排96万元，与上年预算持平）。主要原因是为严格控制出国（境）经费，该经费由全区在限额内统一按审核后的出国（境）任务进行预算安排。</w:t>
            </w:r>
          </w:p>
          <w:p>
            <w:pPr>
              <w:pStyle w:val="5"/>
              <w:spacing w:before="47" w:line="227" w:lineRule="auto"/>
              <w:ind w:left="455"/>
            </w:pPr>
            <w:r>
              <w:rPr>
                <w:spacing w:val="5"/>
              </w:rPr>
              <w:t>（二）公务接待费</w:t>
            </w:r>
          </w:p>
          <w:p>
            <w:pPr>
              <w:pStyle w:val="5"/>
              <w:spacing w:before="173" w:line="322" w:lineRule="auto"/>
              <w:ind w:left="317" w:leftChars="151" w:firstLine="303" w:firstLineChars="93"/>
            </w:pPr>
            <w:r>
              <w:rPr>
                <w:rFonts w:hint="eastAsia"/>
                <w:spacing w:val="8"/>
                <w:lang w:eastAsia="zh-CN"/>
              </w:rPr>
              <w:t>2026</w:t>
            </w:r>
            <w:r>
              <w:rPr>
                <w:spacing w:val="8"/>
              </w:rPr>
              <w:t>年预算安排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万元。</w:t>
            </w:r>
            <w:r>
              <w:rPr>
                <w:spacing w:val="3"/>
              </w:rPr>
              <w:t>与上年预算</w:t>
            </w:r>
            <w:r>
              <w:rPr>
                <w:rFonts w:hint="eastAsia"/>
                <w:spacing w:val="3"/>
                <w:lang w:eastAsia="zh-CN"/>
              </w:rPr>
              <w:t>持平。</w:t>
            </w:r>
            <w:r>
              <w:rPr>
                <w:spacing w:val="3"/>
              </w:rPr>
              <w:t>主要原因</w:t>
            </w:r>
            <w:r>
              <w:t>是:</w:t>
            </w:r>
            <w:r>
              <w:rPr>
                <w:spacing w:val="-86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>本年无</w:t>
            </w:r>
            <w:r>
              <w:rPr>
                <w:spacing w:val="8"/>
              </w:rPr>
              <w:t>预算安</w:t>
            </w:r>
            <w:r>
              <w:rPr>
                <w:spacing w:val="7"/>
              </w:rPr>
              <w:t>排。</w:t>
            </w:r>
          </w:p>
          <w:p>
            <w:pPr>
              <w:pStyle w:val="5"/>
              <w:spacing w:before="173" w:line="225" w:lineRule="auto"/>
              <w:ind w:firstLine="648" w:firstLineChars="200"/>
            </w:pPr>
            <w:r>
              <w:rPr>
                <w:spacing w:val="7"/>
              </w:rPr>
              <w:t>（三）公务用车购置及运行费</w:t>
            </w:r>
          </w:p>
          <w:p>
            <w:pPr>
              <w:pStyle w:val="5"/>
              <w:spacing w:before="178" w:line="326" w:lineRule="auto"/>
              <w:ind w:right="82" w:firstLine="656" w:firstLineChars="200"/>
              <w:jc w:val="both"/>
              <w:rPr>
                <w:color w:val="auto"/>
              </w:rPr>
            </w:pPr>
            <w:r>
              <w:rPr>
                <w:rFonts w:hint="eastAsia"/>
                <w:spacing w:val="9"/>
                <w:lang w:eastAsia="zh-CN"/>
              </w:rPr>
              <w:t>2026</w:t>
            </w:r>
            <w:r>
              <w:rPr>
                <w:spacing w:val="9"/>
              </w:rPr>
              <w:t>年预算安排</w:t>
            </w:r>
            <w:r>
              <w:rPr>
                <w:rFonts w:hint="eastAsia"/>
                <w:spacing w:val="9"/>
                <w:lang w:val="en-US" w:eastAsia="zh-CN"/>
              </w:rPr>
              <w:t>0.0000</w:t>
            </w:r>
            <w:r>
              <w:rPr>
                <w:spacing w:val="9"/>
              </w:rPr>
              <w:t>万元，其中：公务用车运</w:t>
            </w:r>
            <w:r>
              <w:rPr>
                <w:spacing w:val="8"/>
              </w:rPr>
              <w:t>行费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万元，主要用</w:t>
            </w:r>
            <w:r>
              <w:rPr>
                <w:spacing w:val="9"/>
              </w:rPr>
              <w:t>于公务用车燃油、维修、保险等方面支出；公务用车购置费</w:t>
            </w:r>
            <w:r>
              <w:rPr>
                <w:rFonts w:hint="eastAsia"/>
                <w:spacing w:val="9"/>
                <w:lang w:val="en-US" w:eastAsia="zh-CN"/>
              </w:rPr>
              <w:t>0.0000</w:t>
            </w:r>
            <w:r>
              <w:rPr>
                <w:spacing w:val="9"/>
              </w:rPr>
              <w:t>万</w:t>
            </w:r>
            <w:r>
              <w:rPr>
                <w:spacing w:val="4"/>
              </w:rPr>
              <w:t>元。与上年预算</w:t>
            </w:r>
            <w:r>
              <w:rPr>
                <w:rFonts w:hint="eastAsia"/>
                <w:spacing w:val="4"/>
                <w:lang w:eastAsia="zh-CN"/>
              </w:rPr>
              <w:t>持平</w:t>
            </w:r>
            <w:r>
              <w:rPr>
                <w:spacing w:val="4"/>
              </w:rPr>
              <w:t>，主要原因是:</w:t>
            </w:r>
            <w:r>
              <w:rPr>
                <w:spacing w:val="-94"/>
              </w:rPr>
              <w:t xml:space="preserve"> </w:t>
            </w:r>
            <w:r>
              <w:rPr>
                <w:rFonts w:hint="eastAsia"/>
                <w:color w:val="auto"/>
                <w:spacing w:val="3"/>
                <w:lang w:eastAsia="zh-CN"/>
              </w:rPr>
              <w:t>公务车改革，本单位未保留公务车</w:t>
            </w:r>
            <w:r>
              <w:rPr>
                <w:color w:val="auto"/>
              </w:rPr>
              <w:t>。</w:t>
            </w:r>
          </w:p>
          <w:p>
            <w:pPr>
              <w:pStyle w:val="5"/>
              <w:spacing w:before="28" w:line="317" w:lineRule="auto"/>
              <w:ind w:left="26" w:right="116" w:firstLine="64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7"/>
          <w:pgMar w:top="1410" w:right="1581" w:bottom="1173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707" w:type="dxa"/>
        <w:tblInd w:w="-19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7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9" w:hRule="atLeast"/>
        </w:trPr>
        <w:tc>
          <w:tcPr>
            <w:tcW w:w="8707" w:type="dxa"/>
            <w:vAlign w:val="top"/>
          </w:tcPr>
          <w:p>
            <w:pPr>
              <w:wordWrap/>
              <w:autoSpaceDN w:val="0"/>
              <w:spacing w:before="313" w:line="327" w:lineRule="auto"/>
              <w:ind w:left="26" w:firstLine="652" w:firstLineChars="200"/>
              <w:jc w:val="left"/>
              <w:outlineLvl w:val="9"/>
              <w:rPr>
                <w:rFonts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31"/>
                <w:szCs w:val="31"/>
              </w:rPr>
              <w:t>五、部分一级项目情况说明</w:t>
            </w:r>
          </w:p>
          <w:p>
            <w:pPr>
              <w:pStyle w:val="2"/>
              <w:wordWrap/>
              <w:autoSpaceDN w:val="0"/>
              <w:spacing w:line="327" w:lineRule="auto"/>
              <w:ind w:firstLine="620" w:firstLineChars="200"/>
              <w:jc w:val="left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计划生育家庭意外伤害保险及失独家庭住院护理补贴保险项目情况：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73" w:line="327" w:lineRule="auto"/>
              <w:ind w:right="4516" w:firstLine="628" w:firstLineChars="200"/>
              <w:jc w:val="left"/>
              <w:textAlignment w:val="baseline"/>
              <w:outlineLvl w:val="9"/>
              <w:rPr>
                <w:color w:val="auto"/>
              </w:rPr>
            </w:pPr>
            <w:r>
              <w:rPr>
                <w:color w:val="auto"/>
                <w:spacing w:val="2"/>
              </w:rPr>
              <w:t>1.项目概述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2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13.25万户。按每户每年100元计算，每年1325万元，三年3975万元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2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（2）失独家庭住院护理补贴保险。思明区户籍人口，经区卫生健康局认定、年龄在49周岁及以上的失独父母约1140人，按每人每年400元计算，每年45.6万元，三年136.8万元。</w:t>
            </w:r>
          </w:p>
          <w:p>
            <w:pPr>
              <w:pStyle w:val="5"/>
              <w:wordWrap/>
              <w:autoSpaceDN w:val="0"/>
              <w:spacing w:before="173" w:line="600" w:lineRule="exact"/>
              <w:ind w:firstLine="640" w:firstLineChars="200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1"/>
                <w:szCs w:val="31"/>
              </w:rPr>
              <w:t>2.立项依据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left="0" w:leftChars="0"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根据闽人口领【2016】8号《关于进一步落实新时期计生协会“六项任务”》文件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实施主体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本项目由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厦门市思明区计划生育协会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 xml:space="preserve">组织实施。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实施方案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13.25万户。按每户每年100元计算，每年1325万元，三年3975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（2）失独家庭住院护理补贴保险。思明区户籍人口，经区卫生健康局认定、年龄在49周岁及以上的失独父母约1140人，按每人每年400元计算，每年45.6万元，三年136.8万元。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5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1"/>
                <w:szCs w:val="31"/>
              </w:rPr>
              <w:t>5.实施周期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59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1"/>
                <w:szCs w:val="31"/>
                <w:lang w:eastAsia="zh-CN"/>
              </w:rPr>
              <w:t>二年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48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  <w:t>年度预算安排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44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年拟安排该项目一般公共预算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  <w:lang w:val="en-US" w:eastAsia="zh-CN"/>
              </w:rPr>
              <w:t>1370.6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万元，</w:t>
            </w:r>
            <w:r>
              <w:rPr>
                <w:rFonts w:hint="eastAsia" w:ascii="仿宋" w:hAnsi="仿宋" w:eastAsia="仿宋" w:cs="仿宋"/>
                <w:color w:val="auto"/>
                <w:spacing w:val="-85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同时拟动用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  <w:t>单位自有资金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  <w:lang w:val="en-US" w:eastAsia="zh-CN"/>
              </w:rPr>
              <w:t>0.00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  <w:t>万元。其中：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计划生育家庭意外伤害保险及失独家庭住院护理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补贴保险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1370.6万元。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 xml:space="preserve">绩效目标和指标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详见附表十一。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5" w:hRule="atLeast"/>
        </w:trPr>
        <w:tc>
          <w:tcPr>
            <w:tcW w:w="868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27"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六、其他重要事项的情况说明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176" w:line="600" w:lineRule="exact"/>
              <w:ind w:firstLine="636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（一）机关运行经费</w:t>
            </w:r>
          </w:p>
          <w:p>
            <w:pPr>
              <w:pStyle w:val="5"/>
              <w:kinsoku w:val="0"/>
              <w:wordWrap/>
              <w:autoSpaceDE w:val="0"/>
              <w:autoSpaceDN w:val="0"/>
              <w:adjustRightInd w:val="0"/>
              <w:snapToGrid w:val="0"/>
              <w:spacing w:before="164" w:line="600" w:lineRule="exact"/>
              <w:ind w:right="38" w:firstLine="656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31"/>
                <w:szCs w:val="31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pacing w:val="9"/>
                <w:sz w:val="31"/>
                <w:szCs w:val="31"/>
              </w:rPr>
              <w:t>年厦门市思明区计划生育协会的机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关运行经费财政拨款预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算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46.1100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万元，</w:t>
            </w:r>
            <w:r>
              <w:rPr>
                <w:rFonts w:hint="eastAsia" w:ascii="仿宋" w:hAnsi="仿宋" w:eastAsia="仿宋" w:cs="仿宋"/>
                <w:spacing w:val="-69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比202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年预算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增加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0.03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万元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eastAsia="zh-CN"/>
              </w:rPr>
              <w:t>基本持平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。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176" w:line="600" w:lineRule="exact"/>
              <w:ind w:firstLine="636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（二）政府采购情况</w:t>
            </w:r>
          </w:p>
          <w:p>
            <w:pPr>
              <w:widowControl w:val="0"/>
              <w:kinsoku w:val="0"/>
              <w:wordWrap/>
              <w:autoSpaceDE w:val="0"/>
              <w:autoSpaceDN w:val="0"/>
              <w:adjustRightInd w:val="0"/>
              <w:snapToGrid w:val="0"/>
              <w:spacing w:before="0" w:beforeAutospacing="0" w:after="0" w:afterAutospacing="0" w:line="600" w:lineRule="exact"/>
              <w:ind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  <w:t>2026年厦门市思明区计划生育协会政府采购预算总额1370.6000万元，其中：政府采购货物预算0.0000万元，政府采购工程预算0.0000万元，政府采购服务预算1370.6000万元。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174" w:line="600" w:lineRule="exact"/>
              <w:ind w:firstLine="624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（三）</w:t>
            </w:r>
            <w:r>
              <w:rPr>
                <w:rFonts w:hint="eastAsia" w:ascii="仿宋" w:hAnsi="仿宋" w:eastAsia="仿宋" w:cs="仿宋"/>
                <w:spacing w:val="-88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国有资产占有使用情况</w:t>
            </w:r>
          </w:p>
          <w:p>
            <w:pPr>
              <w:pStyle w:val="5"/>
              <w:kinsoku w:val="0"/>
              <w:wordWrap/>
              <w:autoSpaceDE w:val="0"/>
              <w:autoSpaceDN w:val="0"/>
              <w:adjustRightInd w:val="0"/>
              <w:snapToGrid w:val="0"/>
              <w:spacing w:before="174" w:line="600" w:lineRule="exact"/>
              <w:ind w:left="29" w:right="4" w:firstLine="640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截至202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年12月31</w:t>
            </w:r>
            <w:r>
              <w:rPr>
                <w:rFonts w:hint="eastAsia" w:ascii="仿宋" w:hAnsi="仿宋" w:eastAsia="仿宋" w:cs="仿宋"/>
                <w:spacing w:val="-68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日，厦门市思明区计划生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育协会所属各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预算单位共有车辆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</w:rPr>
              <w:t>辆，单位价值50万以上通用设备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</w:rPr>
              <w:t>台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</w:rPr>
              <w:t>（套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），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</w:rPr>
              <w:t>单位价值100万以上专用设备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</w:rPr>
              <w:t>台（套）。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  <w:lang w:eastAsia="zh-CN"/>
              </w:rPr>
              <w:t>以上情况均无。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54" w:line="600" w:lineRule="exact"/>
              <w:ind w:firstLine="640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（四）绩效目标设置情况</w:t>
            </w:r>
          </w:p>
          <w:p>
            <w:pPr>
              <w:pStyle w:val="5"/>
              <w:kinsoku w:val="0"/>
              <w:wordWrap/>
              <w:autoSpaceDE w:val="0"/>
              <w:autoSpaceDN w:val="0"/>
              <w:adjustRightInd w:val="0"/>
              <w:snapToGrid w:val="0"/>
              <w:spacing w:before="165" w:line="600" w:lineRule="exact"/>
              <w:ind w:left="30" w:right="4" w:firstLine="652" w:firstLineChars="200"/>
              <w:textAlignment w:val="baseline"/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厦门市思明区计划生育协会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年实行绩效目标管理的一</w:t>
            </w:r>
            <w:r>
              <w:rPr>
                <w:rFonts w:hint="eastAsia" w:ascii="仿宋" w:hAnsi="仿宋" w:eastAsia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级项目4个，涉及一般公共预算拨款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1543.6900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9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第三部分  名词解释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5" w:hRule="atLeast"/>
        </w:trPr>
        <w:tc>
          <w:tcPr>
            <w:tcW w:w="86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79" w:lineRule="auto"/>
              <w:ind w:left="35" w:right="35" w:firstLine="625"/>
            </w:pPr>
            <w:r>
              <w:rPr>
                <w:rFonts w:ascii="楷体" w:hAnsi="楷体" w:eastAsia="楷体" w:cs="楷体"/>
                <w:spacing w:val="9"/>
              </w:rPr>
              <w:t>一、基本支出：</w:t>
            </w:r>
            <w:r>
              <w:rPr>
                <w:spacing w:val="9"/>
              </w:rPr>
              <w:t>指为保障机构正常运转、完成日常工作任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务而发生的人员支出、对个人和家庭的补助支出和公用支出。</w:t>
            </w:r>
          </w:p>
          <w:p>
            <w:pPr>
              <w:pStyle w:val="5"/>
              <w:spacing w:before="170" w:line="297" w:lineRule="auto"/>
              <w:ind w:left="26" w:right="35" w:firstLine="631"/>
            </w:pPr>
            <w:r>
              <w:rPr>
                <w:rFonts w:ascii="楷体" w:hAnsi="楷体" w:eastAsia="楷体" w:cs="楷体"/>
                <w:spacing w:val="9"/>
              </w:rPr>
              <w:t>二、项目支出：</w:t>
            </w:r>
            <w:r>
              <w:rPr>
                <w:spacing w:val="9"/>
              </w:rPr>
              <w:t>指在基本支出之外为完成特定行政任务和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事业发展目标所发生的支出，包括部门专项、发展经费和基建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项目。</w:t>
            </w:r>
          </w:p>
          <w:p>
            <w:pPr>
              <w:pStyle w:val="5"/>
              <w:spacing w:before="177" w:line="317" w:lineRule="auto"/>
              <w:ind w:left="26" w:firstLine="492"/>
            </w:pPr>
            <w:r>
              <w:rPr>
                <w:rFonts w:ascii="楷体" w:hAnsi="楷体" w:eastAsia="楷体" w:cs="楷体"/>
              </w:rPr>
              <w:t>三、“三公</w:t>
            </w:r>
            <w:r>
              <w:rPr>
                <w:rFonts w:ascii="楷体" w:hAnsi="楷体" w:eastAsia="楷体" w:cs="楷体"/>
                <w:spacing w:val="-97"/>
              </w:rPr>
              <w:t xml:space="preserve"> </w:t>
            </w:r>
            <w:r>
              <w:rPr>
                <w:rFonts w:ascii="楷体" w:hAnsi="楷体" w:eastAsia="楷体" w:cs="楷体"/>
              </w:rPr>
              <w:t>”经费：</w:t>
            </w:r>
            <w:r>
              <w:t>纳入财政预决算管理的“三公</w:t>
            </w:r>
            <w:r>
              <w:rPr>
                <w:spacing w:val="-113"/>
              </w:rPr>
              <w:t xml:space="preserve"> </w:t>
            </w:r>
            <w:r>
              <w:t xml:space="preserve">”经费， </w:t>
            </w:r>
            <w:r>
              <w:rPr>
                <w:spacing w:val="6"/>
              </w:rPr>
              <w:t>是指用财政拨款安排的因公出国（境）费、公务用车购置及运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行费和公务接待费。其中，因公出国（境）费反映单位公务出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国（境）的国际旅费、国外城市间交通费、住宿费、伙食费、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培训费、公杂费等支出；公务用车购置及运行费反映单位公务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用车车辆购置支出（含车辆购置税）及租用费、燃料费、维修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费、过路过桥费、保险费等支出；公务接待费反映单位按规定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开支的各类公务接待（含外宾接待）支出。</w:t>
            </w:r>
          </w:p>
          <w:p>
            <w:pPr>
              <w:pStyle w:val="5"/>
              <w:spacing w:before="178" w:line="309" w:lineRule="auto"/>
              <w:ind w:left="27" w:right="35" w:firstLine="643"/>
            </w:pPr>
            <w:r>
              <w:rPr>
                <w:rFonts w:ascii="楷体" w:hAnsi="楷体" w:eastAsia="楷体" w:cs="楷体"/>
                <w:spacing w:val="9"/>
              </w:rPr>
              <w:t>四、机关运行经费：</w:t>
            </w:r>
            <w:r>
              <w:rPr>
                <w:spacing w:val="9"/>
              </w:rPr>
              <w:t>为保障行政单位（包括参</w:t>
            </w:r>
            <w:r>
              <w:rPr>
                <w:spacing w:val="8"/>
              </w:rPr>
              <w:t>照公务员法</w:t>
            </w:r>
            <w:r>
              <w:t xml:space="preserve"> </w:t>
            </w:r>
            <w:r>
              <w:rPr>
                <w:spacing w:val="9"/>
              </w:rPr>
              <w:t>管理的事业单位）运行用于购买货物和服务的各项资金，包括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办公及印刷费、邮电费、差旅费、会议费、福利费、日常维修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费、专用材料及一般设备购置费、办公用房水电费、办公用房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物业管理费、公务用车运行维护费以及其他费用。</w:t>
            </w:r>
          </w:p>
          <w:p>
            <w:pPr>
              <w:pStyle w:val="5"/>
              <w:spacing w:before="177" w:line="230" w:lineRule="auto"/>
              <w:jc w:val="right"/>
            </w:pPr>
            <w:r>
              <w:rPr>
                <w:rFonts w:ascii="楷体" w:hAnsi="楷体" w:eastAsia="楷体" w:cs="楷体"/>
                <w:spacing w:val="1"/>
              </w:rPr>
              <w:t>五、其他名词解释。</w:t>
            </w:r>
            <w:r>
              <w:rPr>
                <w:rFonts w:ascii="楷体" w:hAnsi="楷体" w:eastAsia="楷体" w:cs="楷体"/>
                <w:spacing w:val="-87"/>
              </w:rPr>
              <w:t xml:space="preserve"> </w:t>
            </w:r>
            <w:r>
              <w:rPr>
                <w:spacing w:val="1"/>
              </w:rPr>
              <w:t>由各部门根据实际情况予</w:t>
            </w:r>
            <w:r>
              <w:t>以增加说明。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 xml:space="preserve">第四部分  </w:t>
            </w: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年部门预算附表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7"/>
          <w:pgMar w:top="1410" w:right="1659" w:bottom="1175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4"/>
        <w:gridCol w:w="2130"/>
        <w:gridCol w:w="2142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5"/>
              <w:spacing w:before="267" w:line="227" w:lineRule="auto"/>
              <w:ind w:left="669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58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58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58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59" w:line="227" w:lineRule="auto"/>
              <w:ind w:left="669"/>
            </w:pPr>
            <w:r>
              <w:rPr>
                <w:spacing w:val="7"/>
              </w:rPr>
              <w:t>五、一般公共预算支出情况表</w:t>
            </w:r>
          </w:p>
          <w:p>
            <w:pPr>
              <w:pStyle w:val="5"/>
              <w:spacing w:before="159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60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58" w:line="226" w:lineRule="auto"/>
              <w:ind w:left="663"/>
            </w:pPr>
            <w:r>
              <w:rPr>
                <w:spacing w:val="8"/>
              </w:rPr>
              <w:t>八、政府性基金预算支出情况表</w:t>
            </w:r>
          </w:p>
          <w:p>
            <w:pPr>
              <w:pStyle w:val="5"/>
              <w:spacing w:before="162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63" w:line="226" w:lineRule="auto"/>
              <w:ind w:left="669"/>
            </w:pPr>
            <w:r>
              <w:rPr>
                <w:spacing w:val="8"/>
              </w:rPr>
              <w:t>（以上没有数据的表格也要列出空表并作出说明）</w:t>
            </w:r>
          </w:p>
          <w:p>
            <w:pPr>
              <w:pStyle w:val="5"/>
              <w:spacing w:before="161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58" w:line="228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414" w:type="dxa"/>
            <w:tcBorders>
              <w:left w:val="single" w:color="FFFFFF" w:sz="2" w:space="0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0" w:lineRule="exact"/>
              <w:rPr>
                <w:rFonts w:ascii="Arial"/>
                <w:sz w:val="4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5" w:h="16837"/>
      <w:pgMar w:top="1410" w:right="1654" w:bottom="1175" w:left="1549" w:header="0" w:footer="996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paragraph" w:styleId="2">
    <w:name w:val="Body Text"/>
    <w:basedOn w:val="1"/>
    <w:next w:val="1"/>
    <w:unhideWhenUsed/>
    <w:qFormat/>
    <w:uiPriority w:val="99"/>
    <w:pPr>
      <w:spacing w:after="120" w:afterAutospacing="0"/>
    </w:p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1.正文"/>
    <w:basedOn w:val="1"/>
    <w:next w:val="1"/>
    <w:qFormat/>
    <w:uiPriority w:val="0"/>
    <w:rPr>
      <w:rFonts w:ascii="Calibri" w:hAnsi="Calibri" w:eastAsia="宋体"/>
    </w:rPr>
  </w:style>
  <w:style w:type="character" w:customStyle="1" w:styleId="8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专业版_9.1.0.4545_{F1E327BC-269C-435d-A152-05C5408002CA}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2025-01-18T10:32:00Z</dcterms:created>
  <dc:creator>user</dc:creator>
  <cp:lastModifiedBy>Administrator</cp:lastModifiedBy>
  <dcterms:modified xsi:type="dcterms:W3CDTF">2026-02-02T08:58:22Z</dcterms:modified>
  <dc:title>2026年度厦门市思明区计划生育协会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2026-01-16T10:45:00Z</vt:filetime>
  </property>
  <property fmtid="{D5CDD505-2E9C-101B-9397-08002B2CF9AE}" pid="4" name="KSOProductBuildVer">
    <vt:lpwstr>2052-9.1.0.4545</vt:lpwstr>
  </property>
  <property fmtid="{D5CDD505-2E9C-101B-9397-08002B2CF9AE}" pid="5" name="ICV">
    <vt:lpwstr>944E14560AC62E175A1677696B6028B1</vt:lpwstr>
  </property>
</Properties>
</file>